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158"/>
        <w:gridCol w:w="2445"/>
        <w:gridCol w:w="2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88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sz w:val="30"/>
                <w:szCs w:val="30"/>
                <w:lang w:val="en-US" w:eastAsia="zh-CN" w:bidi="ar"/>
              </w:rPr>
              <w:t>2022</w:t>
            </w:r>
            <w:r>
              <w:rPr>
                <w:rStyle w:val="5"/>
                <w:rFonts w:ascii="宋体" w:hAnsi="宋体" w:eastAsia="宋体" w:cs="宋体"/>
                <w:sz w:val="30"/>
                <w:szCs w:val="30"/>
                <w:lang w:val="en-US" w:eastAsia="zh-CN" w:bidi="ar"/>
              </w:rPr>
              <w:t>年支持小微企业留抵退税有关专项资金预算分配表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单位：亿元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color w:val="auto"/>
                <w:sz w:val="18"/>
                <w:szCs w:val="18"/>
                <w:u w:val="none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ascii="黑体" w:hAnsi="宋体" w:eastAsia="黑体" w:cs="黑体"/>
                <w:color w:val="auto"/>
                <w:sz w:val="18"/>
                <w:szCs w:val="18"/>
                <w:u w:val="none"/>
                <w:lang w:val="en-US" w:eastAsia="zh-CN" w:bidi="ar"/>
              </w:rPr>
              <w:t>区</w:t>
            </w:r>
          </w:p>
        </w:tc>
        <w:tc>
          <w:tcPr>
            <w:tcW w:w="2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color w:val="auto"/>
                <w:sz w:val="18"/>
                <w:szCs w:val="18"/>
                <w:u w:val="none"/>
                <w:lang w:val="en-US" w:eastAsia="zh-CN" w:bidi="ar"/>
              </w:rPr>
              <w:t>专项资金合计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color w:val="auto"/>
                <w:sz w:val="18"/>
                <w:szCs w:val="18"/>
                <w:u w:val="none"/>
                <w:lang w:val="en-US" w:eastAsia="zh-CN" w:bidi="ar"/>
              </w:rPr>
              <w:t>支持小微企业落实新出台留抵退税政策的专项资金</w:t>
            </w:r>
          </w:p>
        </w:tc>
        <w:tc>
          <w:tcPr>
            <w:tcW w:w="2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支持小微企业按原有政策实施的制度性留抵退税的专项资金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Z225110010006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Z225110010007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年政府收支分类科目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1100296增值税留抵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退税转移支付收入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1100297其他退税减税降费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转移支付收入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地方合计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4000.00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3042.15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957.85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北京市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225.50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185.29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天津市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79.27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64.97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河北省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119.52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94.06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山西省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111.38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82.34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内蒙古自治区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66.54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50.90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辽宁地区（不含大连市）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56.41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49.71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大连市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24.14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21.01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吉林省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43.42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黑龙江省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41.86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36.50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上海市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225.22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183.67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江苏省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378.71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284.00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浙江地区（不含宁波市）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254.10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162.52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宁波市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55.78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36.12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安徽省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129.24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85.01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福建地区（不含厦门市）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67.94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49.18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厦门市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19.30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14.83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江西省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54.57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46.08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山东地区（不含青岛市）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224.96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154.82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青岛市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69.30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56.79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河南省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141.88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125.35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湖北省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105.63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湖南省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93.89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74.68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广东地区（不含深圳市）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279.66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202.37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深圳市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85.18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65.97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广西壮族自治区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55.97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海南省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38.94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28.22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重庆市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77.43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47.50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四川省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246.78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175.30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贵州省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107.25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90.27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云南省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186.92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173.96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西藏自治区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4.11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陕西省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130.02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90.71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甘肃省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39.21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33.40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青海省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19.30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14.83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宁夏回族自治区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18.52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新疆维吾尔自治区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82.65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64.92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新疆生产建设兵团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6.89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jg4ZmY1NzU0MzkxMDRiYzE4NDM0ZDRjZmJhM2IifQ=="/>
  </w:docVars>
  <w:rsids>
    <w:rsidRoot w:val="00000000"/>
    <w:rsid w:val="517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5"/>
    <w:qFormat/>
    <w:uiPriority w:val="0"/>
    <w:rPr>
      <w:rFonts w:hint="default" w:ascii="Times New Roman" w:hAnsi="Times New Roman" w:cs="Times New Roman"/>
      <w:color w:val="000000"/>
      <w:sz w:val="52"/>
      <w:szCs w:val="52"/>
      <w:u w:val="none"/>
    </w:rPr>
  </w:style>
  <w:style w:type="character" w:customStyle="1" w:styleId="5">
    <w:name w:val="font312"/>
    <w:qFormat/>
    <w:uiPriority w:val="0"/>
    <w:rPr>
      <w:rFonts w:ascii="方正小标宋简体" w:hAnsi="方正小标宋简体" w:eastAsia="方正小标宋简体" w:cs="方正小标宋简体"/>
      <w:color w:val="000000"/>
      <w:sz w:val="52"/>
      <w:szCs w:val="52"/>
      <w:u w:val="none"/>
    </w:rPr>
  </w:style>
  <w:style w:type="character" w:customStyle="1" w:styleId="6">
    <w:name w:val="font32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91"/>
    <w:qFormat/>
    <w:uiPriority w:val="0"/>
    <w:rPr>
      <w:rFonts w:hint="eastAsia" w:ascii="宋体" w:hAnsi="宋体" w:eastAsia="宋体" w:cs="宋体"/>
      <w:color w:val="auto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2022-05-23T01:57:12Z</dcterms:created>
  <dc:creator>Administrator</dc:creator>
  <cp:lastModifiedBy>幸福会长大～</cp:lastModifiedBy>
  <dcterms:modified xsi:type="dcterms:W3CDTF">2022-05-23T01:57:20Z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C3770DBEAA1843CD94275D18C60859E3</vt:lpwstr>
  </property>
</Properties>
</file>